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3B" w:rsidRDefault="00A05427" w:rsidP="00A05427">
      <w:pPr>
        <w:pStyle w:val="5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        </w:t>
      </w:r>
      <w:r w:rsidR="003F6B3B">
        <w:rPr>
          <w:b/>
          <w:sz w:val="22"/>
        </w:rPr>
        <w:t xml:space="preserve">Объем научно-технических работ </w:t>
      </w:r>
    </w:p>
    <w:p w:rsidR="003F6B3B" w:rsidRDefault="00A05427" w:rsidP="00A05427">
      <w:r>
        <w:t xml:space="preserve">                                                                </w:t>
      </w:r>
      <w:bookmarkStart w:id="0" w:name="_GoBack"/>
      <w:bookmarkEnd w:id="0"/>
      <w:r w:rsidR="003F6B3B">
        <w:t>(млн. рублей)</w:t>
      </w:r>
    </w:p>
    <w:p w:rsidR="003F6B3B" w:rsidRDefault="003F6B3B" w:rsidP="003F6B3B">
      <w:pPr>
        <w:jc w:val="center"/>
      </w:pPr>
    </w:p>
    <w:tbl>
      <w:tblPr>
        <w:tblW w:w="6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0"/>
        <w:gridCol w:w="850"/>
        <w:gridCol w:w="850"/>
        <w:gridCol w:w="850"/>
      </w:tblGrid>
      <w:tr w:rsidR="003F6B3B" w:rsidTr="009D1AB2">
        <w:trPr>
          <w:trHeight w:val="433"/>
        </w:trPr>
        <w:tc>
          <w:tcPr>
            <w:tcW w:w="2694" w:type="dxa"/>
            <w:shd w:val="clear" w:color="auto" w:fill="FFFFFF"/>
          </w:tcPr>
          <w:p w:rsidR="003F6B3B" w:rsidRDefault="003F6B3B" w:rsidP="009D1AB2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F6B3B" w:rsidRDefault="003F6B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6B3B" w:rsidRDefault="003F6B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6B3B" w:rsidRDefault="003F6B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6B3B" w:rsidRDefault="003F6B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6B3B" w:rsidRDefault="003F6B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2022г.</w:t>
            </w:r>
          </w:p>
        </w:tc>
      </w:tr>
      <w:tr w:rsidR="003F6B3B" w:rsidTr="009D1AB2">
        <w:tc>
          <w:tcPr>
            <w:tcW w:w="2694" w:type="dxa"/>
          </w:tcPr>
          <w:p w:rsidR="003F6B3B" w:rsidRDefault="003F6B3B" w:rsidP="009D1AB2">
            <w:pPr>
              <w:pStyle w:val="6"/>
              <w:spacing w:line="312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1070,4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1025,0</w:t>
            </w:r>
          </w:p>
        </w:tc>
        <w:tc>
          <w:tcPr>
            <w:tcW w:w="850" w:type="dxa"/>
            <w:vAlign w:val="bottom"/>
          </w:tcPr>
          <w:p w:rsidR="003F6B3B" w:rsidRPr="00A53060" w:rsidRDefault="003F6B3B" w:rsidP="009D1AB2">
            <w:pPr>
              <w:spacing w:line="312" w:lineRule="auto"/>
              <w:jc w:val="right"/>
              <w:rPr>
                <w:sz w:val="18"/>
              </w:rPr>
            </w:pPr>
            <w:r w:rsidRPr="00A53060">
              <w:rPr>
                <w:sz w:val="18"/>
              </w:rPr>
              <w:t>10239</w:t>
            </w:r>
            <w:r>
              <w:rPr>
                <w:sz w:val="18"/>
              </w:rPr>
              <w:t>,</w:t>
            </w:r>
            <w:r w:rsidRPr="00A53060">
              <w:rPr>
                <w:sz w:val="18"/>
              </w:rPr>
              <w:t>7</w:t>
            </w:r>
          </w:p>
        </w:tc>
        <w:tc>
          <w:tcPr>
            <w:tcW w:w="850" w:type="dxa"/>
            <w:vAlign w:val="bottom"/>
          </w:tcPr>
          <w:p w:rsidR="003F6B3B" w:rsidRPr="001E6648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26258,0</w:t>
            </w:r>
          </w:p>
        </w:tc>
        <w:tc>
          <w:tcPr>
            <w:tcW w:w="850" w:type="dxa"/>
            <w:vAlign w:val="bottom"/>
          </w:tcPr>
          <w:p w:rsidR="003F6B3B" w:rsidRPr="00050D09" w:rsidRDefault="003F6B3B" w:rsidP="009D1AB2">
            <w:pPr>
              <w:spacing w:line="312" w:lineRule="auto"/>
              <w:jc w:val="right"/>
              <w:rPr>
                <w:sz w:val="18"/>
              </w:rPr>
            </w:pPr>
            <w:r w:rsidRPr="00050D09">
              <w:rPr>
                <w:sz w:val="18"/>
              </w:rPr>
              <w:t>15657</w:t>
            </w:r>
            <w:r>
              <w:rPr>
                <w:sz w:val="18"/>
              </w:rPr>
              <w:t>,</w:t>
            </w:r>
            <w:r w:rsidRPr="00050D09">
              <w:rPr>
                <w:sz w:val="18"/>
              </w:rPr>
              <w:t>0</w:t>
            </w:r>
          </w:p>
        </w:tc>
      </w:tr>
      <w:tr w:rsidR="003F6B3B" w:rsidTr="009D1AB2">
        <w:tc>
          <w:tcPr>
            <w:tcW w:w="2694" w:type="dxa"/>
          </w:tcPr>
          <w:p w:rsidR="003F6B3B" w:rsidRDefault="003F6B3B" w:rsidP="009D1AB2">
            <w:pPr>
              <w:spacing w:line="312" w:lineRule="auto"/>
              <w:rPr>
                <w:sz w:val="18"/>
              </w:rPr>
            </w:pPr>
            <w:r>
              <w:rPr>
                <w:sz w:val="18"/>
              </w:rPr>
              <w:t xml:space="preserve">        в том числе:</w:t>
            </w:r>
          </w:p>
          <w:p w:rsidR="003F6B3B" w:rsidRDefault="003F6B3B" w:rsidP="009D1AB2">
            <w:pPr>
              <w:spacing w:line="312" w:lineRule="auto"/>
              <w:rPr>
                <w:sz w:val="18"/>
              </w:rPr>
            </w:pPr>
            <w:r>
              <w:rPr>
                <w:sz w:val="18"/>
              </w:rPr>
              <w:t xml:space="preserve">  исследования и разработки     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924,2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876,5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708,1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790,6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983,2</w:t>
            </w:r>
          </w:p>
        </w:tc>
      </w:tr>
      <w:tr w:rsidR="003F6B3B" w:rsidTr="009D1AB2">
        <w:tc>
          <w:tcPr>
            <w:tcW w:w="2694" w:type="dxa"/>
          </w:tcPr>
          <w:p w:rsidR="003F6B3B" w:rsidRDefault="003F6B3B" w:rsidP="009D1AB2">
            <w:pPr>
              <w:spacing w:line="312" w:lineRule="auto"/>
              <w:rPr>
                <w:sz w:val="18"/>
              </w:rPr>
            </w:pPr>
            <w:r>
              <w:rPr>
                <w:sz w:val="18"/>
              </w:rPr>
              <w:t xml:space="preserve">  научно-</w:t>
            </w:r>
            <w:proofErr w:type="gramStart"/>
            <w:r>
              <w:rPr>
                <w:sz w:val="18"/>
              </w:rPr>
              <w:t>технические  услуги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</w:tr>
      <w:tr w:rsidR="003F6B3B" w:rsidTr="009D1AB2">
        <w:tc>
          <w:tcPr>
            <w:tcW w:w="2694" w:type="dxa"/>
          </w:tcPr>
          <w:p w:rsidR="003F6B3B" w:rsidRDefault="003F6B3B" w:rsidP="009D1AB2">
            <w:pPr>
              <w:spacing w:line="312" w:lineRule="auto"/>
              <w:rPr>
                <w:sz w:val="18"/>
              </w:rPr>
            </w:pPr>
            <w:r>
              <w:rPr>
                <w:sz w:val="18"/>
              </w:rPr>
              <w:t xml:space="preserve">  образовательные услуги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vAlign w:val="bottom"/>
          </w:tcPr>
          <w:p w:rsidR="003F6B3B" w:rsidRPr="000D2936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  <w:lang w:val="en-US"/>
              </w:rPr>
              <w:t>5</w:t>
            </w:r>
            <w:r>
              <w:rPr>
                <w:sz w:val="18"/>
              </w:rPr>
              <w:t>,4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F6B3B" w:rsidTr="009D1AB2">
        <w:tc>
          <w:tcPr>
            <w:tcW w:w="2694" w:type="dxa"/>
          </w:tcPr>
          <w:p w:rsidR="003F6B3B" w:rsidRDefault="003F6B3B" w:rsidP="009D1AB2">
            <w:pPr>
              <w:spacing w:line="312" w:lineRule="auto"/>
              <w:rPr>
                <w:sz w:val="18"/>
              </w:rPr>
            </w:pPr>
            <w:r>
              <w:rPr>
                <w:sz w:val="18"/>
              </w:rPr>
              <w:t xml:space="preserve">  прочие работы (услуги)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143,9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143,1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9364,7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25426,4</w:t>
            </w:r>
          </w:p>
        </w:tc>
        <w:tc>
          <w:tcPr>
            <w:tcW w:w="850" w:type="dxa"/>
            <w:vAlign w:val="bottom"/>
          </w:tcPr>
          <w:p w:rsidR="003F6B3B" w:rsidRDefault="003F6B3B" w:rsidP="009D1AB2">
            <w:pPr>
              <w:spacing w:line="312" w:lineRule="auto"/>
              <w:jc w:val="right"/>
              <w:rPr>
                <w:sz w:val="18"/>
              </w:rPr>
            </w:pPr>
            <w:r>
              <w:rPr>
                <w:sz w:val="18"/>
              </w:rPr>
              <w:t>14623,6</w:t>
            </w:r>
          </w:p>
        </w:tc>
      </w:tr>
    </w:tbl>
    <w:p w:rsidR="002412C3" w:rsidRDefault="002412C3"/>
    <w:sectPr w:rsidR="0024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3B"/>
    <w:rsid w:val="002412C3"/>
    <w:rsid w:val="003F6B3B"/>
    <w:rsid w:val="004B2C2C"/>
    <w:rsid w:val="00A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C6E832-C4CA-4DE1-8334-D387EB1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F6B3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F6B3B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6B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6B3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Ольга Михайловна</dc:creator>
  <cp:keywords/>
  <dc:description/>
  <cp:lastModifiedBy>Прокина Ольга Михайловна</cp:lastModifiedBy>
  <cp:revision>3</cp:revision>
  <dcterms:created xsi:type="dcterms:W3CDTF">2023-11-28T07:07:00Z</dcterms:created>
  <dcterms:modified xsi:type="dcterms:W3CDTF">2023-11-28T07:17:00Z</dcterms:modified>
</cp:coreProperties>
</file>